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温州市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级机关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考试录用公务员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体检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须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一、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携带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本人有效期内的身份证，</w:t>
      </w:r>
      <w:r>
        <w:rPr>
          <w:rFonts w:hint="eastAsia" w:ascii="仿宋_GB2312" w:hAnsi="宋体" w:eastAsia="仿宋_GB2312"/>
          <w:sz w:val="32"/>
          <w:szCs w:val="32"/>
        </w:rPr>
        <w:t>按时参加体检，谢绝家属陪同。不按时到指定地点集中的作为自动放弃处理，如遇其他特殊重要原因不能参加体检，必须提前向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体检实施机关</w:t>
      </w:r>
      <w:r>
        <w:rPr>
          <w:rFonts w:hint="eastAsia" w:ascii="仿宋_GB2312" w:hAnsi="宋体" w:eastAsia="仿宋_GB2312"/>
          <w:sz w:val="32"/>
          <w:szCs w:val="32"/>
        </w:rPr>
        <w:t>报告并经同意后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另行安排</w:t>
      </w:r>
      <w:r>
        <w:rPr>
          <w:rFonts w:hint="eastAsia" w:ascii="仿宋_GB2312" w:hAnsi="宋体" w:eastAsia="仿宋_GB2312"/>
          <w:sz w:val="32"/>
          <w:szCs w:val="32"/>
        </w:rPr>
        <w:t>体检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，并在统一规定的时间之内完成体检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二、</w:t>
      </w:r>
      <w:r>
        <w:rPr>
          <w:rFonts w:hint="eastAsia" w:ascii="仿宋_GB2312" w:hAnsi="宋体" w:eastAsia="仿宋_GB2312"/>
          <w:sz w:val="32"/>
          <w:szCs w:val="32"/>
        </w:rPr>
        <w:t>体检标准：报考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法院、检察院、公安、</w:t>
      </w:r>
      <w:r>
        <w:rPr>
          <w:rFonts w:hint="eastAsia" w:ascii="仿宋_GB2312" w:hAnsi="宋体" w:eastAsia="仿宋_GB2312"/>
          <w:sz w:val="32"/>
          <w:szCs w:val="32"/>
        </w:rPr>
        <w:t>司法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行政系统人民</w:t>
      </w:r>
      <w:r>
        <w:rPr>
          <w:rFonts w:hint="eastAsia" w:ascii="仿宋_GB2312" w:hAnsi="宋体" w:eastAsia="仿宋_GB2312"/>
          <w:sz w:val="32"/>
          <w:szCs w:val="32"/>
        </w:rPr>
        <w:t>警察职位的按《公务员录用体检特殊标准（试行）》执行，特殊标准中的所有体检项目均不进行复检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；其他职位按公告规定执行。体检标准</w:t>
      </w:r>
      <w:r>
        <w:rPr>
          <w:rFonts w:hint="eastAsia" w:ascii="仿宋_GB2312" w:hAnsi="宋体" w:eastAsia="仿宋_GB2312"/>
          <w:sz w:val="32"/>
          <w:szCs w:val="32"/>
        </w:rPr>
        <w:t>可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在</w:t>
      </w:r>
      <w:r>
        <w:rPr>
          <w:rFonts w:hint="eastAsia" w:ascii="仿宋_GB2312" w:hAnsi="宋体" w:eastAsia="仿宋_GB2312"/>
          <w:sz w:val="32"/>
          <w:szCs w:val="32"/>
        </w:rPr>
        <w:t>浙江省公务员考试录用系统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查询。</w:t>
      </w:r>
      <w:r>
        <w:rPr>
          <w:rFonts w:hint="eastAsia" w:ascii="仿宋_GB2312" w:hAnsi="宋体" w:eastAsia="仿宋_GB2312"/>
          <w:sz w:val="32"/>
          <w:szCs w:val="32"/>
        </w:rPr>
        <w:t>体检工作实施前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国家、省出台新规定的，按新规定执行。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三、严禁弄虚作假、冒名顶替；考生应在《体检表》上如实填写病史，如隐瞒病史影响体检结果的，后果自负。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4" w:firstLineChars="200"/>
        <w:textAlignment w:val="auto"/>
        <w:rPr>
          <w:rFonts w:hint="eastAsia" w:ascii="仿宋_GB2312" w:hAnsi="宋体" w:eastAsia="仿宋_GB2312"/>
          <w:spacing w:val="-4"/>
          <w:sz w:val="32"/>
          <w:szCs w:val="32"/>
        </w:rPr>
      </w:pPr>
      <w:r>
        <w:rPr>
          <w:rFonts w:hint="eastAsia" w:ascii="仿宋_GB2312" w:hAnsi="宋体" w:eastAsia="仿宋_GB2312"/>
          <w:spacing w:val="-4"/>
          <w:sz w:val="32"/>
          <w:szCs w:val="32"/>
        </w:rPr>
        <w:t>四、体检费350元</w:t>
      </w:r>
      <w:r>
        <w:rPr>
          <w:rFonts w:hint="eastAsia" w:ascii="仿宋_GB2312" w:hAnsi="宋体" w:eastAsia="仿宋_GB2312"/>
          <w:spacing w:val="-4"/>
          <w:sz w:val="32"/>
          <w:szCs w:val="32"/>
          <w:lang w:eastAsia="zh-CN"/>
        </w:rPr>
        <w:t>（现金支付）</w:t>
      </w:r>
      <w:r>
        <w:rPr>
          <w:rFonts w:hint="eastAsia" w:ascii="仿宋_GB2312" w:hAnsi="宋体" w:eastAsia="仿宋_GB2312"/>
          <w:spacing w:val="-4"/>
          <w:sz w:val="32"/>
          <w:szCs w:val="32"/>
        </w:rPr>
        <w:t>，由考生自理</w:t>
      </w:r>
      <w:r>
        <w:rPr>
          <w:rFonts w:hint="eastAsia" w:ascii="仿宋_GB2312" w:hAnsi="宋体" w:eastAsia="仿宋_GB2312"/>
          <w:spacing w:val="-4"/>
          <w:sz w:val="32"/>
          <w:szCs w:val="32"/>
          <w:lang w:eastAsia="zh-CN"/>
        </w:rPr>
        <w:t>，请考生带足现金</w:t>
      </w:r>
      <w:r>
        <w:rPr>
          <w:rFonts w:hint="eastAsia" w:ascii="仿宋_GB2312" w:hAnsi="宋体" w:eastAsia="仿宋_GB2312"/>
          <w:spacing w:val="-4"/>
          <w:sz w:val="32"/>
          <w:szCs w:val="32"/>
        </w:rPr>
        <w:t>以备加检项目所需。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b w:val="0"/>
          <w:bCs/>
          <w:sz w:val="32"/>
          <w:szCs w:val="32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</w:rPr>
        <w:t>五、体检前一天请注意休息，勿熬夜，不要饮酒，避免剧烈运动。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b w:val="0"/>
          <w:bCs/>
          <w:sz w:val="32"/>
          <w:szCs w:val="32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</w:rPr>
        <w:t>六、体检当天需进行采血、B超等检查，请在受检前禁食8-12小时。上衣（外套除外）不要穿胸前带有亮片或金属的衣服以免影响检查，女性受检者不要穿连裤袜。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七、女性受检者月经期间请勿做妇科及尿液检查，待经期完毕后再补检；怀孕或可能已受孕者，凭医生证明，事先告知体检工作人员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，勿做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八、对心率、视力、听力、血压等项目达不到体检合格标准的，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可当场向体检实施机关申请复检，经同意后</w:t>
      </w:r>
      <w:r>
        <w:rPr>
          <w:rFonts w:hint="eastAsia" w:ascii="仿宋_GB2312" w:hAnsi="宋体" w:eastAsia="仿宋_GB2312"/>
          <w:sz w:val="32"/>
          <w:szCs w:val="32"/>
        </w:rPr>
        <w:t>安排当日复检；对边缘性心脏杂音、病理性心电图、病理性杂音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、频发早搏（心电图证实）</w:t>
      </w:r>
      <w:r>
        <w:rPr>
          <w:rFonts w:hint="eastAsia" w:ascii="仿宋_GB2312" w:hAnsi="宋体" w:eastAsia="仿宋_GB2312"/>
          <w:sz w:val="32"/>
          <w:szCs w:val="32"/>
        </w:rPr>
        <w:t>等项目达不到体检合格标准的，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可当场向体检实施机关申请复检，经同意后</w:t>
      </w:r>
      <w:r>
        <w:rPr>
          <w:rFonts w:hint="eastAsia" w:ascii="仿宋_GB2312" w:hAnsi="宋体" w:eastAsia="仿宋_GB2312"/>
          <w:sz w:val="32"/>
          <w:szCs w:val="32"/>
        </w:rPr>
        <w:t>安排当场复检。当日复检或当场复检在体检初检医院进行。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九、考生对非当日、非当场复检的体检项目结果有疑问时，可以在接到体检结论通知之日起7日内，向体检实施机关提交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书面</w:t>
      </w:r>
      <w:r>
        <w:rPr>
          <w:rFonts w:hint="eastAsia" w:ascii="仿宋_GB2312" w:hAnsi="宋体" w:eastAsia="仿宋_GB2312"/>
          <w:sz w:val="32"/>
          <w:szCs w:val="32"/>
        </w:rPr>
        <w:t>复检申请。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十、请配合医生认真检查所有项目，勿漏检。若自动放弃某一检查项目，将会影响录用。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十一、体检医师可根据实际需要，增加必要的相应检查、检验项目。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十二、在体检过程中考生须服从带队人员管理，不得擅自离开。体检结束后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立</w:t>
      </w:r>
      <w:r>
        <w:rPr>
          <w:rFonts w:hint="eastAsia" w:ascii="仿宋_GB2312" w:hAnsi="宋体" w:eastAsia="仿宋_GB2312"/>
          <w:sz w:val="32"/>
          <w:szCs w:val="32"/>
        </w:rPr>
        <w:t>即开通手机，以便联系。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十三、在体检过程中有舞弊或其它违纪情况的，按有关规定处理。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十四、待体检全部完成后，招录机关将按照招考公告规定，确定考察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对象</w:t>
      </w:r>
      <w:r>
        <w:rPr>
          <w:rFonts w:hint="eastAsia" w:ascii="仿宋_GB2312" w:hAnsi="宋体" w:eastAsia="仿宋_GB2312"/>
          <w:sz w:val="32"/>
          <w:szCs w:val="32"/>
        </w:rPr>
        <w:t>并公布。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center"/>
        <w:textAlignment w:val="auto"/>
        <w:rPr>
          <w:rFonts w:hint="eastAsia" w:ascii="仿宋_GB2312" w:hAnsi="宋体" w:eastAsia="仿宋_GB2312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宋体" w:eastAsia="仿宋_GB2312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A642A"/>
    <w:rsid w:val="216A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2020-08-31T10:29:00Z</dcterms:created>
  <dc:creator>默默</dc:creator>
  <cp:lastModifiedBy>默默</cp:lastModifiedBy>
  <dcterms:modified xsi:type="dcterms:W3CDTF">2020-08-31T10:30:25Z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